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lef" w:cs="Alef" w:eastAsia="Alef" w:hAnsi="Alef"/>
          <w:b w:val="1"/>
          <w:sz w:val="36"/>
          <w:szCs w:val="36"/>
        </w:rPr>
      </w:pP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משולשת</w:t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שיחת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ויקרא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החודש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תשנ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א</w:t>
      </w:r>
    </w:p>
    <w:p w:rsidR="00000000" w:rsidDel="00000000" w:rsidP="00000000" w:rsidRDefault="00000000" w:rsidRPr="00000000" w14:paraId="00000005">
      <w:pPr>
        <w:pStyle w:val="Heading3"/>
        <w:bidi w:val="1"/>
        <w:jc w:val="center"/>
        <w:rPr/>
      </w:pPr>
      <w:bookmarkStart w:colFirst="0" w:colLast="0" w:name="_jef9tztpx3v5" w:id="0"/>
      <w:bookmarkEnd w:id="0"/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720" w:firstLine="0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ישנם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שלושה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סוגי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אנשים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שיודעים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לספור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- </w:t>
      </w:r>
      <w:r w:rsidDel="00000000" w:rsidR="00000000" w:rsidRPr="00000000">
        <w:rPr>
          <w:rFonts w:ascii="Alef" w:cs="Alef" w:eastAsia="Alef" w:hAnsi="Alef"/>
          <w:rtl w:val="1"/>
        </w:rPr>
        <w:t xml:space="preserve">ואלו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rtl w:val="1"/>
        </w:rPr>
        <w:t xml:space="preserve">...</w:t>
      </w:r>
    </w:p>
    <w:p w:rsidR="00000000" w:rsidDel="00000000" w:rsidP="00000000" w:rsidRDefault="00000000" w:rsidRPr="00000000" w14:paraId="00000008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יקרה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היוצא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מגדר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הרגיל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הכנסיות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ספרדים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אשכנזים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חסידים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וליטאים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כולנו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הבדל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נוציא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שלושה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ספרי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ובהם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השבוע</w:t>
      </w:r>
      <w:r w:rsidDel="00000000" w:rsidR="00000000" w:rsidRPr="00000000">
        <w:rPr>
          <w:rFonts w:ascii="Alef" w:cs="Alef" w:eastAsia="Alef" w:hAnsi="Alef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תזריע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rtl w:val="1"/>
        </w:rPr>
        <w:t xml:space="preserve"> ("</w:t>
      </w:r>
      <w:r w:rsidDel="00000000" w:rsidR="00000000" w:rsidRPr="00000000">
        <w:rPr>
          <w:rFonts w:ascii="Alef" w:cs="Alef" w:eastAsia="Alef" w:hAnsi="Alef"/>
          <w:rtl w:val="1"/>
        </w:rPr>
        <w:t xml:space="preserve">וביום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rtl w:val="1"/>
        </w:rPr>
        <w:t xml:space="preserve">..</w:t>
      </w:r>
      <w:r w:rsidDel="00000000" w:rsidR="00000000" w:rsidRPr="00000000">
        <w:rPr>
          <w:rFonts w:ascii="Alef" w:cs="Alef" w:eastAsia="Alef" w:hAnsi="Alef"/>
          <w:rtl w:val="1"/>
        </w:rPr>
        <w:t xml:space="preserve">ובראשי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חדשיכם</w:t>
      </w:r>
      <w:r w:rsidDel="00000000" w:rsidR="00000000" w:rsidRPr="00000000">
        <w:rPr>
          <w:rFonts w:ascii="Alef" w:cs="Alef" w:eastAsia="Alef" w:hAnsi="Alef"/>
          <w:rtl w:val="1"/>
        </w:rPr>
        <w:t xml:space="preserve">") </w:t>
      </w:r>
      <w:r w:rsidDel="00000000" w:rsidR="00000000" w:rsidRPr="00000000">
        <w:rPr>
          <w:rFonts w:ascii="Alef" w:cs="Alef" w:eastAsia="Alef" w:hAnsi="Alef"/>
          <w:rtl w:val="1"/>
        </w:rPr>
        <w:t xml:space="preserve">ופרשת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החודש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לרגל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חודש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ניסן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חודש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לטובה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ולברכה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הוצאת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שלושה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ספרי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רגיל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בלוח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קורה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בשנה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רגילה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בשנה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בשמחת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0B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המסר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הרוחני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וההוראה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למעשה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ללמוד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מקביעות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שכזו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בעיקר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הנוגע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להבאת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הפנימי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הוצאת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ללמוד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ולהבין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מהתפילה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הנאמרת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באותו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הזמן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בעת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פתיחת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הארון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הקבל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כולו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נעמד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רגליו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ומכריז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בקול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רם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ויאמר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rtl w:val="1"/>
        </w:rPr>
        <w:t xml:space="preserve">:</w:t>
      </w:r>
      <w:r w:rsidDel="00000000" w:rsidR="00000000" w:rsidRPr="00000000">
        <w:rPr>
          <w:rFonts w:ascii="Alef" w:cs="Alef" w:eastAsia="Alef" w:hAnsi="Alef"/>
          <w:rtl w:val="1"/>
        </w:rPr>
        <w:t xml:space="preserve">קומה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ויפוצו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אויביך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וינוסו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משנאיך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מפניך</w:t>
      </w:r>
      <w:r w:rsidDel="00000000" w:rsidR="00000000" w:rsidRPr="00000000">
        <w:rPr>
          <w:rFonts w:ascii="Alef" w:cs="Alef" w:eastAsia="Alef" w:hAnsi="Alef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אומרת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שהוצאת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דומה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בזעיר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אנפין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לנסיעת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הארון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במדבר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ותוכנה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לעורר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rtl w:val="1"/>
        </w:rPr>
        <w:t xml:space="preserve">- "</w:t>
      </w:r>
      <w:r w:rsidDel="00000000" w:rsidR="00000000" w:rsidRPr="00000000">
        <w:rPr>
          <w:rFonts w:ascii="Alef" w:cs="Alef" w:eastAsia="Alef" w:hAnsi="Alef"/>
          <w:rtl w:val="1"/>
        </w:rPr>
        <w:t xml:space="preserve">קומה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'"-</w:t>
      </w:r>
      <w:r w:rsidDel="00000000" w:rsidR="00000000" w:rsidRPr="00000000">
        <w:rPr>
          <w:rFonts w:ascii="Alef" w:cs="Alef" w:eastAsia="Alef" w:hAnsi="Alef"/>
          <w:rtl w:val="1"/>
        </w:rPr>
        <w:t xml:space="preserve">לקום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ולהתעורר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מהתרדמה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והשינה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הרוחנית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נמצאים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ולהוסיף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עניני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עבודת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מתוך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ושמחה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ויחד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rtl w:val="1"/>
        </w:rPr>
        <w:t xml:space="preserve">..</w:t>
      </w:r>
    </w:p>
    <w:p w:rsidR="00000000" w:rsidDel="00000000" w:rsidP="00000000" w:rsidRDefault="00000000" w:rsidRPr="00000000" w14:paraId="0000000E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-"</w:t>
      </w:r>
      <w:r w:rsidDel="00000000" w:rsidR="00000000" w:rsidRPr="00000000">
        <w:rPr>
          <w:rFonts w:ascii="Alef" w:cs="Alef" w:eastAsia="Alef" w:hAnsi="Alef"/>
          <w:rtl w:val="1"/>
        </w:rPr>
        <w:t xml:space="preserve">ויפוצו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אויביך</w:t>
      </w:r>
      <w:r w:rsidDel="00000000" w:rsidR="00000000" w:rsidRPr="00000000">
        <w:rPr>
          <w:rFonts w:ascii="Alef" w:cs="Alef" w:eastAsia="Alef" w:hAnsi="Alef"/>
          <w:rtl w:val="1"/>
        </w:rPr>
        <w:t xml:space="preserve">..</w:t>
      </w:r>
      <w:r w:rsidDel="00000000" w:rsidR="00000000" w:rsidRPr="00000000">
        <w:rPr>
          <w:rFonts w:ascii="Alef" w:cs="Alef" w:eastAsia="Alef" w:hAnsi="Alef"/>
          <w:rtl w:val="1"/>
        </w:rPr>
        <w:t xml:space="preserve">משנאיך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מפניך</w:t>
      </w:r>
      <w:r w:rsidDel="00000000" w:rsidR="00000000" w:rsidRPr="00000000">
        <w:rPr>
          <w:rFonts w:ascii="Alef" w:cs="Alef" w:eastAsia="Alef" w:hAnsi="Alef"/>
          <w:rtl w:val="1"/>
        </w:rPr>
        <w:t xml:space="preserve">"- </w:t>
      </w:r>
      <w:r w:rsidDel="00000000" w:rsidR="00000000" w:rsidRPr="00000000">
        <w:rPr>
          <w:rFonts w:ascii="Alef" w:cs="Alef" w:eastAsia="Alef" w:hAnsi="Alef"/>
          <w:rtl w:val="1"/>
        </w:rPr>
        <w:t xml:space="preserve">ביטול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ושלילת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העניינים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הבלתי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רצויים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שיכולים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להפריע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בעבודתו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קונו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במילים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פשוטות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הוצאה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אפילו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מהווה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סיוע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נפלא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בעבודת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ואחת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שכן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וקל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וחומר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שמדובר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בהוצאת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ספרי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שכידוע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, "</w:t>
      </w:r>
      <w:r w:rsidDel="00000000" w:rsidR="00000000" w:rsidRPr="00000000">
        <w:rPr>
          <w:rFonts w:ascii="Alef" w:cs="Alef" w:eastAsia="Alef" w:hAnsi="Alef"/>
          <w:rtl w:val="1"/>
        </w:rPr>
        <w:t xml:space="preserve">תלתא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זימני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חזקה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מאורע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התרחשות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שחוזרת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שלוש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פעמים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נותנת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וחיזוק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תמשיך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ולנצח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נצחים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אומרת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שהוצאת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ספרי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נותנים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אינסופי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עשה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טוב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והן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סור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מרע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להתמודד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ולהתגבר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מכשול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הניצב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בפנינו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בדרך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האמיתית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והשלימה</w:t>
      </w:r>
      <w:r w:rsidDel="00000000" w:rsidR="00000000" w:rsidRPr="00000000">
        <w:rPr>
          <w:rFonts w:ascii="Alef" w:cs="Alef" w:eastAsia="Alef" w:hAnsi="Alef"/>
          <w:rtl w:val="1"/>
        </w:rPr>
        <w:t xml:space="preserve">!</w:t>
      </w:r>
    </w:p>
    <w:p w:rsidR="00000000" w:rsidDel="00000000" w:rsidP="00000000" w:rsidRDefault="00000000" w:rsidRPr="00000000" w14:paraId="0000000F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בסופו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מוציאים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שלושה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ספרי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בשמחת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מהי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הסיבה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למסיבה</w:t>
      </w:r>
      <w:r w:rsidDel="00000000" w:rsidR="00000000" w:rsidRPr="00000000">
        <w:rPr>
          <w:rFonts w:ascii="Alef" w:cs="Alef" w:eastAsia="Alef" w:hAnsi="Alef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rtl w:val="1"/>
        </w:rPr>
        <w:t xml:space="preserve">מדובר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בדבר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החוזר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ונשנה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עצמו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מיוחד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ועכשיו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מיוחד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והיום</w:t>
      </w:r>
      <w:r w:rsidDel="00000000" w:rsidR="00000000" w:rsidRPr="00000000">
        <w:rPr>
          <w:rFonts w:ascii="Alef" w:cs="Alef" w:eastAsia="Alef" w:hAnsi="Alef"/>
          <w:rtl w:val="1"/>
        </w:rPr>
        <w:t xml:space="preserve">?!</w:t>
      </w:r>
    </w:p>
    <w:p w:rsidR="00000000" w:rsidDel="00000000" w:rsidP="00000000" w:rsidRDefault="00000000" w:rsidRPr="00000000" w14:paraId="00000010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מצביע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חילוק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מעניין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ומשמעותי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הוצאת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שלושת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הספרים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בשמחת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לבין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הוצאת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בראש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חודש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ניסן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יתרה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מזאת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מסביר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שההבדל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טמון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ומסתתר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בקריאה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הנקראת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בספר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השלישי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קוראים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בספר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השלישי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בשמחת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בספר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השלישי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ומהו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ההבדל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חשוב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הטמון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בכך</w:t>
      </w:r>
      <w:r w:rsidDel="00000000" w:rsidR="00000000" w:rsidRPr="00000000">
        <w:rPr>
          <w:rFonts w:ascii="Alef" w:cs="Alef" w:eastAsia="Alef" w:hAnsi="Alef"/>
          <w:rtl w:val="1"/>
        </w:rPr>
        <w:t xml:space="preserve">?</w:t>
      </w:r>
    </w:p>
    <w:p w:rsidR="00000000" w:rsidDel="00000000" w:rsidP="00000000" w:rsidRDefault="00000000" w:rsidRPr="00000000" w14:paraId="00000012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בשמחת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קוראים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בראשית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המספרת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בריאת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והקשורה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בעיקר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הנהגת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הטבע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לעומת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נקרא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החודש</w:t>
      </w:r>
      <w:r w:rsidDel="00000000" w:rsidR="00000000" w:rsidRPr="00000000">
        <w:rPr>
          <w:rFonts w:ascii="Alef" w:cs="Alef" w:eastAsia="Alef" w:hAnsi="Alef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rtl w:val="1"/>
        </w:rPr>
        <w:t xml:space="preserve">המספרת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מאורעות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חודש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ניסן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חודש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המסמל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הניסים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שלמעלה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מהטבע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ההנהגה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הניסית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הכוללת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ניסי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היציאה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ממצרים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ומסעות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המדבר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לפי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יוצא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שבעוד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שהוצאת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ספרי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בשמחת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מסמלת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החזקה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ההנהגה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הטבעית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נוסכת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בסדר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הרגיל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ומדי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שעה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והיא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נותנת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להמשיך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בעבודת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rtl w:val="1"/>
        </w:rPr>
        <w:t xml:space="preserve">הרגילה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שהשבת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ניסן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מקבלים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משהו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אחר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לגמרי</w:t>
      </w:r>
      <w:r w:rsidDel="00000000" w:rsidR="00000000" w:rsidRPr="00000000">
        <w:rPr>
          <w:rFonts w:ascii="Alef" w:cs="Alef" w:eastAsia="Alef" w:hAnsi="Alef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rtl w:val="1"/>
        </w:rPr>
        <w:t xml:space="preserve">ניסן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מסמל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חזקה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ההנהגה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הניסית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זהו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וזוהי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קריאה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שנותנת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שחשבנו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שאנחנו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יכולים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מוסיף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שחשבנו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שאין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נותן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כנפיים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לעוף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ולהגיע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למקומות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שעליהם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דמיינו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שנגיע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הבלתי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מוגבל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הבורא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חזקה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המשולשת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rtl w:val="1"/>
        </w:rPr>
        <w:t xml:space="preserve">!!</w:t>
      </w:r>
    </w:p>
    <w:p w:rsidR="00000000" w:rsidDel="00000000" w:rsidP="00000000" w:rsidRDefault="00000000" w:rsidRPr="00000000" w14:paraId="00000013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יתר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פרטי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ופסוקי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החודש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מסמלים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אוירה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התרוממות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הטבע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וריח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הפסוק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הראשון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בפרשה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החודש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לכם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נאמר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במדרש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רבה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טו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):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משבחר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בעולמו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קבע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ראשי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חודשים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ושנים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;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ומשבחר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ביעקב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ובניו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קבע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ראש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חודש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גאולה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הלוא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ניסן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שאר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הפרשה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בקרבן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הפסח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המסמל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הדילוג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הקפיצה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והפסיחה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לגדרי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הטבע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החודש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מסתיימת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בהכרזה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המקראית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מושבותיכם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תאכלו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מצות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המרמז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ביטולו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המוחלט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החמץ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המיתולוגי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החמץ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שבלקסיקון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החסידי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מסמל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היצר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החטאים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והעוונות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העניינים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הבלתי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רצויים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היינו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רוצים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למחוק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להשבית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ולבטל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שהחמץ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מתבטל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ושם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highlight w:val="white"/>
          <w:rtl w:val="1"/>
        </w:rPr>
        <w:t xml:space="preserve">מושבותיכם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מקום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ומקום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ובכל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פינה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ופינה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שולט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צדק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יושר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אמת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וטוב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אלוקי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רוח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הטומאה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אעביר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הארץ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השלימה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5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עולים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בקנה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החודש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נכנסים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החודש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ניסן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המרמז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נסים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הכפולה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בשמן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החודש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מרמזת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נס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)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ניסי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נסים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"!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ועוד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ילד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חיידר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יודע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שתפילת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אשרי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יושבי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ביתך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בנויה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סדר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ף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שחסרה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..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איזה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דווקא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הגמרא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מסבירה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מייצגת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עלינו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נפילת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בגלות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יסוד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דברי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הפסוק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נפלה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תוסיף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בתולת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שלילי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רוצים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להזכיר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..</w:t>
      </w:r>
    </w:p>
    <w:p w:rsidR="00000000" w:rsidDel="00000000" w:rsidP="00000000" w:rsidRDefault="00000000" w:rsidRPr="00000000" w14:paraId="00000016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ואילו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ניסן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המתחיל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ויחד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מסמל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ניסים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סתם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ניסים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נסי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ניסים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נסי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האמיתית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והשלימה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התשובה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הנאותה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לאותה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נפילה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גלותית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זהו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חודש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שינוי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חודש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התרוממות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חודש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יציאה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מהדכדוך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הגלותי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והפיכתו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לנצח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7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האמור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הקשר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הוצאת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שלושת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ספרי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השלימה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ברור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מקבלים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לתוכנו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לתוך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נשמותינו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אלוקי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חדש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רוחני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טבעי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שמסייע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להתנהג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באופן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לגמרי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הכח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לחיות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לחיות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ההנהגה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הניסית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הבורא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הטבע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ולהמשיך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לחיות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ככה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מדי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במשך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חודש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ניסן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מכן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חזקה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המשולשת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שמסייעת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להמשיך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ולמשוך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ההנהגה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הניסית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הלאה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מדי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מדי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שעה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נשמע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טוב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ומשכנע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..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עושים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חיים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וההנהגה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הניסית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שעה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?</w:t>
      </w:r>
    </w:p>
    <w:p w:rsidR="00000000" w:rsidDel="00000000" w:rsidP="00000000" w:rsidRDefault="00000000" w:rsidRPr="00000000" w14:paraId="00000019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לכך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תשובה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בדברי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באותה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שיחה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לידע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חיי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מלבדו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-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דרך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שכתוב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ראו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לשון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האדה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בלקו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ויקרא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זהו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אמנם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פסוק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שנאמר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הגילויים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דלעתיד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לבא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דברי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האדה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)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בכוחו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ואחת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כיום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לחיות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ככה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וזאת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מגלה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בעצמו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בחינת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שנמצאת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בתוכינו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במילים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פשוטות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ובגובה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העיניים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נתחיל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לחיות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ההתקשרות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שבדור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נתאים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אורח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החיים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הוראותיו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הדרכותיו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תורתו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והנהגתו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תהיה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בעיה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לחיות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גאולה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לחיות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חודש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ניסן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ושלשת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ספרי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בשנה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מזכיר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בשיחה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שהוצאת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שלשת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ספרי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בשבת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מסמלת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ברכה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מיוחדת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לפרנסה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נסיים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בסיפור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המבליט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ההנהגה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הניסית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ואחת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בנושא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הפרנסה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היומיומית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after="100" w:before="100" w:lineRule="auto"/>
        <w:ind w:left="720" w:firstLine="0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זושא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מאניפולי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מנהג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בוקר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תפילת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שחרית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ביקש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שיביאו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אומר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כאילו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לעצמו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ריבונו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עולם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זושא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רעב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עבורו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משהו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לאכול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." </w:t>
      </w:r>
    </w:p>
    <w:p w:rsidR="00000000" w:rsidDel="00000000" w:rsidP="00000000" w:rsidRDefault="00000000" w:rsidRPr="00000000" w14:paraId="0000001C">
      <w:pPr>
        <w:bidi w:val="1"/>
        <w:spacing w:after="100" w:before="100" w:lineRule="auto"/>
        <w:ind w:left="720" w:firstLine="0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כאשר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המשרת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שומע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מביא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לפניו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האוכל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after="100" w:before="100" w:lineRule="auto"/>
        <w:ind w:left="720" w:firstLine="0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נועצו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המשרתים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ביניהם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והחליטו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יבקש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מהם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במפורש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ייתנו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לאכול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after="100" w:before="100" w:lineRule="auto"/>
        <w:ind w:left="720" w:firstLine="0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באותו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ירד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גשם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באניפולי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ובשעת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ירידת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גשמים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רחובותיה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אניפולי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מתמלאים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בוץ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וטיט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ואנשי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העיירה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מניחים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קרשים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כמעין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גשרים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גבי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הבוץ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after="100" w:before="100" w:lineRule="auto"/>
        <w:ind w:left="720" w:firstLine="0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באותו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הלך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זושא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בבוקר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המקווה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לטבול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קודם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התפילה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כמנהגו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תמיד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והנה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לקראתו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הכירו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אורח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שהתאכסן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באחת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האכסניות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שבעיר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חמד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האורח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לצון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ודחף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זושא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מהקרשים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מובן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זושא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נפל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עומק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הרפש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והטיט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והתלכלך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כהוגן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האיש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האכסניה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וסיפר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מעשה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הקונדס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שעשה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תוך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מתאר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חזותו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הזקן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דחף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לבוץ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נחרד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האכסניה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וצעק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עשית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הלוא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זושא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!"</w:t>
      </w:r>
    </w:p>
    <w:p w:rsidR="00000000" w:rsidDel="00000000" w:rsidP="00000000" w:rsidRDefault="00000000" w:rsidRPr="00000000" w14:paraId="00000020">
      <w:pPr>
        <w:bidi w:val="1"/>
        <w:spacing w:after="100" w:before="100" w:lineRule="auto"/>
        <w:ind w:left="720" w:firstLine="0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נבהל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האורח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ושאל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אפייס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הביזיון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שביזיתי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בקלות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דעתי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ופחזותי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?"</w:t>
      </w:r>
    </w:p>
    <w:p w:rsidR="00000000" w:rsidDel="00000000" w:rsidP="00000000" w:rsidRDefault="00000000" w:rsidRPr="00000000" w14:paraId="00000021">
      <w:pPr>
        <w:bidi w:val="1"/>
        <w:spacing w:after="100" w:before="100" w:lineRule="auto"/>
        <w:ind w:left="720" w:firstLine="0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השיב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בעל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האכסניה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זושא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צדיק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ועניו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בטוח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מיד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כשתבקש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סליחתו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ימחל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בלב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עצתי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תבוא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בידיים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ריקות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התפילה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נוהג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זושא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לטעום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לכן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בידך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משקה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ועוגת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ֵ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ק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ַ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אח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ותמתין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שיסיים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תפילתו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תבוא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ותבקש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ממנו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מחילה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ותן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המשקה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והמזונות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spacing w:after="100" w:before="100" w:lineRule="auto"/>
        <w:ind w:left="720" w:firstLine="0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מיהר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האיש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והלך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ביתו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זושא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באותה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השעה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ישב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זושא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ליד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השולחן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ואמר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כדרכו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ריבונו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עולם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זושא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רעב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."</w:t>
      </w:r>
    </w:p>
    <w:p w:rsidR="00000000" w:rsidDel="00000000" w:rsidP="00000000" w:rsidRDefault="00000000" w:rsidRPr="00000000" w14:paraId="00000023">
      <w:pPr>
        <w:bidi w:val="1"/>
        <w:spacing w:after="100" w:before="100" w:lineRule="auto"/>
        <w:ind w:left="720" w:firstLine="0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כאמור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לעיל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האוכל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הגיע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..</w:t>
      </w:r>
    </w:p>
    <w:p w:rsidR="00000000" w:rsidDel="00000000" w:rsidP="00000000" w:rsidRDefault="00000000" w:rsidRPr="00000000" w14:paraId="00000024">
      <w:pPr>
        <w:bidi w:val="1"/>
        <w:spacing w:after="100" w:before="100" w:lineRule="auto"/>
        <w:ind w:left="720" w:firstLine="0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שוב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הכריז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זושא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ואמר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ריבונו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עולם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זושא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רעב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הזמן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משהו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לאכול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."</w:t>
      </w:r>
    </w:p>
    <w:p w:rsidR="00000000" w:rsidDel="00000000" w:rsidP="00000000" w:rsidRDefault="00000000" w:rsidRPr="00000000" w14:paraId="00000025">
      <w:pPr>
        <w:bidi w:val="1"/>
        <w:spacing w:after="100" w:before="100" w:lineRule="auto"/>
        <w:ind w:left="720" w:firstLine="0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באותה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השעה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נפתחה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הדלת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ונכנס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מיודעינו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שבידו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משקה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והמזונות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וביקש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ממנו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מחילה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זושא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מחל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לאיש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בלב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ואף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טעם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המשקה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והמאכלים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spacing w:after="100" w:before="100" w:lineRule="auto"/>
        <w:ind w:left="720" w:firstLine="0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יצאו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המשרתים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ממחבואם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וראו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רבם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יושב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ולפניו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שולחן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ערוך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במיני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מתיקה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הבינו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המשרתים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פרנסתו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רבם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אכן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מן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השמים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27">
      <w:pPr>
        <w:bidi w:val="1"/>
        <w:spacing w:after="100" w:before="100" w:lineRule="auto"/>
        <w:rPr>
          <w:rFonts w:ascii="Alef" w:cs="Alef" w:eastAsia="Alef" w:hAnsi="Alef"/>
          <w:highlight w:val="white"/>
        </w:rPr>
      </w:pP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highlight w:val="white"/>
          <w:rtl w:val="1"/>
        </w:rPr>
        <w:t xml:space="preserve">!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