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14" w:rsidRPr="00C072B7" w:rsidRDefault="00216B14" w:rsidP="00914491">
      <w:pPr>
        <w:bidi/>
        <w:jc w:val="right"/>
        <w:rPr>
          <w:sz w:val="20"/>
          <w:szCs w:val="20"/>
          <w:rtl/>
        </w:rPr>
      </w:pPr>
      <w:r w:rsidRPr="00C072B7">
        <w:rPr>
          <w:noProof/>
          <w:sz w:val="20"/>
          <w:szCs w:val="20"/>
        </w:rPr>
        <w:drawing>
          <wp:inline distT="0" distB="0" distL="0" distR="0" wp14:anchorId="5F0590D9" wp14:editId="7392B99C">
            <wp:extent cx="2191109" cy="421890"/>
            <wp:effectExtent l="0" t="0" r="0" b="0"/>
            <wp:docPr id="1" name="Picture 1" descr="C:\Users\mendi\AppData\Local\Microsoft\Windows\INetCache\Content.Word\Mend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ndi\AppData\Local\Microsoft\Windows\INetCache\Content.Word\Mendi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2663" cy="426040"/>
                    </a:xfrm>
                    <a:prstGeom prst="rect">
                      <a:avLst/>
                    </a:prstGeom>
                    <a:noFill/>
                    <a:ln>
                      <a:noFill/>
                    </a:ln>
                  </pic:spPr>
                </pic:pic>
              </a:graphicData>
            </a:graphic>
          </wp:inline>
        </w:drawing>
      </w:r>
    </w:p>
    <w:p w:rsidR="00B9394F" w:rsidRPr="00C072B7" w:rsidRDefault="00864061" w:rsidP="00914491">
      <w:pPr>
        <w:bidi/>
        <w:rPr>
          <w:sz w:val="20"/>
          <w:szCs w:val="20"/>
          <w:rtl/>
        </w:rPr>
      </w:pPr>
      <w:r w:rsidRPr="00C072B7">
        <w:rPr>
          <w:sz w:val="20"/>
          <w:szCs w:val="20"/>
          <w:rtl/>
        </w:rPr>
        <w:t>ב"ה</w:t>
      </w:r>
    </w:p>
    <w:p w:rsidR="008E6EF1" w:rsidRDefault="007B1DEC" w:rsidP="00914491">
      <w:pPr>
        <w:bidi/>
        <w:jc w:val="center"/>
        <w:rPr>
          <w:rFonts w:cs="1CarizmaLight" w:hint="cs"/>
          <w:b/>
          <w:bCs/>
          <w:sz w:val="32"/>
          <w:szCs w:val="32"/>
          <w:rtl/>
        </w:rPr>
      </w:pPr>
      <w:r>
        <w:rPr>
          <w:rFonts w:cs="1CarizmaLight" w:hint="cs"/>
          <w:sz w:val="32"/>
          <w:szCs w:val="32"/>
          <w:rtl/>
        </w:rPr>
        <w:t xml:space="preserve">י"ב תמוז </w:t>
      </w:r>
      <w:r>
        <w:rPr>
          <w:rFonts w:cs="1CarizmaLight"/>
          <w:sz w:val="32"/>
          <w:szCs w:val="32"/>
          <w:rtl/>
        </w:rPr>
        <w:t>–</w:t>
      </w:r>
      <w:r>
        <w:rPr>
          <w:rFonts w:cs="1CarizmaLight" w:hint="cs"/>
          <w:sz w:val="32"/>
          <w:szCs w:val="32"/>
          <w:rtl/>
        </w:rPr>
        <w:t xml:space="preserve"> </w:t>
      </w:r>
      <w:r w:rsidRPr="009E707E">
        <w:rPr>
          <w:rFonts w:cs="1CarizmaLight" w:hint="cs"/>
          <w:b/>
          <w:bCs/>
          <w:sz w:val="32"/>
          <w:szCs w:val="32"/>
          <w:rtl/>
        </w:rPr>
        <w:t>השגחה פרטית</w:t>
      </w:r>
      <w:r w:rsidR="00B03683" w:rsidRPr="00AD4557">
        <w:rPr>
          <w:rFonts w:cs="1CarizmaLight" w:hint="cs"/>
          <w:b/>
          <w:bCs/>
          <w:sz w:val="32"/>
          <w:szCs w:val="32"/>
          <w:rtl/>
        </w:rPr>
        <w:t xml:space="preserve"> </w:t>
      </w:r>
    </w:p>
    <w:p w:rsidR="00E05FBB" w:rsidRPr="00E05FBB" w:rsidRDefault="00E05FBB" w:rsidP="00E05FBB">
      <w:pPr>
        <w:bidi/>
        <w:rPr>
          <w:rFonts w:hint="cs"/>
          <w:i/>
          <w:iCs/>
          <w:u w:val="single"/>
          <w:rtl/>
        </w:rPr>
      </w:pPr>
      <w:r w:rsidRPr="00E05FBB">
        <w:rPr>
          <w:rFonts w:hint="cs"/>
          <w:i/>
          <w:iCs/>
          <w:u w:val="single"/>
          <w:rtl/>
        </w:rPr>
        <w:t>מקור 1:</w:t>
      </w:r>
    </w:p>
    <w:p w:rsidR="00A25E8E" w:rsidRDefault="00A25E8E" w:rsidP="00A25E8E">
      <w:pPr>
        <w:pStyle w:val="a"/>
        <w:rPr>
          <w:rFonts w:hint="cs"/>
          <w:rtl/>
        </w:rPr>
      </w:pPr>
      <w:r>
        <w:rPr>
          <w:rFonts w:hint="cs"/>
          <w:rtl/>
        </w:rPr>
        <w:t>שמשגיח בהשגחה פרטית על כל אחד ואחד מהנבראים והיצורים היותר קטנים שפלים ונבזים, דלא מבעי [אין צריך לומר] דבריאתו ויצירתו או יציאת רוחו ונטילת חיותו של אחד היצורים היותר קטנים גם ביתושים וזבובים או צמיחת עלי האילן ועשבי השדה ותלישתם הוא בהשגחה פרטית, אלא כל עניני הגלגולים והטלטולים של עלה נתלש ונדף, וזיחול תולעת במדבר ובישוב, ושיחתן של חיות ודגי הים עד תנועתו של שלשול היותר קטן שבים הגדול, הנה הכל כאשר לכל הוא בהשגחה העליונה שהיא השגחה פרטית בכל פרטי פרטית כל היצורים.</w:t>
      </w:r>
    </w:p>
    <w:p w:rsidR="00A25E8E" w:rsidRDefault="00A25E8E" w:rsidP="00A25E8E">
      <w:pPr>
        <w:pStyle w:val="a0"/>
        <w:bidi/>
        <w:jc w:val="right"/>
        <w:rPr>
          <w:rFonts w:hint="cs"/>
          <w:rtl/>
        </w:rPr>
      </w:pPr>
      <w:r>
        <w:rPr>
          <w:rFonts w:hint="cs"/>
          <w:rtl/>
        </w:rPr>
        <w:t>(ספר המאמרים קונטרסים חלק ב' עמוד רע"ט)</w:t>
      </w:r>
    </w:p>
    <w:p w:rsidR="00E05FBB" w:rsidRPr="00E05FBB" w:rsidRDefault="00E05FBB" w:rsidP="00E05FBB">
      <w:pPr>
        <w:bidi/>
        <w:rPr>
          <w:rFonts w:hint="cs"/>
          <w:i/>
          <w:iCs/>
          <w:u w:val="single"/>
          <w:rtl/>
        </w:rPr>
      </w:pPr>
      <w:r w:rsidRPr="00E05FBB">
        <w:rPr>
          <w:rFonts w:hint="cs"/>
          <w:i/>
          <w:iCs/>
          <w:u w:val="single"/>
          <w:rtl/>
        </w:rPr>
        <w:t xml:space="preserve">מקור </w:t>
      </w:r>
      <w:r>
        <w:rPr>
          <w:rFonts w:hint="cs"/>
          <w:i/>
          <w:iCs/>
          <w:u w:val="single"/>
          <w:rtl/>
        </w:rPr>
        <w:t>2</w:t>
      </w:r>
      <w:r w:rsidRPr="00E05FBB">
        <w:rPr>
          <w:rFonts w:hint="cs"/>
          <w:i/>
          <w:iCs/>
          <w:u w:val="single"/>
          <w:rtl/>
        </w:rPr>
        <w:t>:</w:t>
      </w:r>
    </w:p>
    <w:p w:rsidR="00A25E8E" w:rsidRDefault="00A25E8E" w:rsidP="00A25E8E">
      <w:pPr>
        <w:pStyle w:val="a"/>
        <w:rPr>
          <w:rFonts w:hint="cs"/>
          <w:rtl/>
        </w:rPr>
      </w:pPr>
      <w:r>
        <w:rPr>
          <w:rFonts w:hint="cs"/>
          <w:rtl/>
        </w:rPr>
        <w:t xml:space="preserve">מבאר מורנו הבעש"ט נ"ע דלא זו בלבד דכל פרטי תנועות הנבראים לפרטיהם היא בהשגחה פרטית מהבורא יתברך, והשגחה הפרטית הלזו היא חיות הנברא וקיומו, אלא דעוד זאת דתנועה פרטית דנברא פרטי הרי יש לו יחס כללי לכללות כוונת הבריאה. </w:t>
      </w:r>
    </w:p>
    <w:p w:rsidR="00914491" w:rsidRDefault="00A25E8E" w:rsidP="00A25E8E">
      <w:pPr>
        <w:pStyle w:val="a"/>
        <w:rPr>
          <w:rFonts w:hint="cs"/>
          <w:rtl/>
        </w:rPr>
      </w:pPr>
      <w:r>
        <w:rPr>
          <w:rFonts w:hint="cs"/>
          <w:rtl/>
        </w:rPr>
        <w:t>ועל דרך דוגמא, הנה תנועת אחד הדשאים הצומח בעמקי יער או באחד ההרים הגבוהים או בעמקים היות עמוקים אשר לא עבר שם איש, הנה לא זו בלבד דתנועת הדשא ההוא לימינו ולשמאלו לפנים ולאחור בכל משך ימי חייו הוא על פי ההשגחה פרטית אשר הוא יתברך גזר אומר אשר דשא פרטי זה חיה יחיה חודשים  ימים ושעות קצובים, ובמשך זה יסוב ויכוף לימינו ושמאלו לפניו ולאחוריו במספר כזה וכזה, אלא עוד זאת דתנועת הדשא הפרטי הלזה יש לו יחס כללי לכללות כונת הבריאה, דבצירוף ואיחוד כל הפעולות הפרטיים של הרבוי רבבות פרטים אין מספר שישנם בכל האלפים ורבבות מינים שישנם בהד' חלוקות דדומם צומח חי ומדבר, הנה נשלמה כוונה העליונה בסוד הבריאה כולה. ואם כן, הנה לא זו בלבד דתנועה אחת של דשא פרטי הביא באה בהשגחה פרטית, אלא עוד זאת דגם תנועה אחת של דשא פרטי משלים הכונה העליונה בענין הבריאה.</w:t>
      </w:r>
    </w:p>
    <w:p w:rsidR="00A25E8E" w:rsidRDefault="00A25E8E" w:rsidP="00A25E8E">
      <w:pPr>
        <w:pStyle w:val="a"/>
        <w:rPr>
          <w:rtl/>
        </w:rPr>
      </w:pPr>
      <w:r>
        <w:rPr>
          <w:rFonts w:hint="cs"/>
          <w:rtl/>
        </w:rPr>
        <w:t>אשר מזה יוצא לנו ענין עמוק בעבודה, דכאשר יתבונן האדם, ומה אם דשא אחד פרטי הרי גם מספר תנועותיו ואופניו הוא בא בהשגחה פרטית ונוגע להשלמת כוונת הבריאה, הנה האדם הרי ודאי שהוא מושגח בהשגחה פרטית בכל פרטי פרטיות עניני צרכיו.</w:t>
      </w:r>
    </w:p>
    <w:p w:rsidR="00914491" w:rsidRDefault="00914491" w:rsidP="00914491">
      <w:pPr>
        <w:pStyle w:val="a0"/>
        <w:bidi/>
        <w:jc w:val="right"/>
        <w:rPr>
          <w:rFonts w:hint="cs"/>
          <w:rtl/>
        </w:rPr>
      </w:pPr>
      <w:r>
        <w:rPr>
          <w:rFonts w:hint="cs"/>
          <w:rtl/>
        </w:rPr>
        <w:t>(</w:t>
      </w:r>
      <w:r w:rsidR="00A25E8E">
        <w:rPr>
          <w:rFonts w:hint="cs"/>
          <w:rtl/>
        </w:rPr>
        <w:t>ספר המאמרים קונטרסים חלק ב' עמוד 740</w:t>
      </w:r>
      <w:r>
        <w:rPr>
          <w:rFonts w:hint="cs"/>
          <w:rtl/>
        </w:rPr>
        <w:t>)</w:t>
      </w:r>
    </w:p>
    <w:p w:rsidR="00E05FBB" w:rsidRPr="00E05FBB" w:rsidRDefault="00E05FBB" w:rsidP="00E05FBB">
      <w:pPr>
        <w:bidi/>
        <w:rPr>
          <w:rFonts w:hint="cs"/>
          <w:i/>
          <w:iCs/>
          <w:u w:val="single"/>
          <w:rtl/>
        </w:rPr>
      </w:pPr>
      <w:r w:rsidRPr="00E05FBB">
        <w:rPr>
          <w:rFonts w:hint="cs"/>
          <w:i/>
          <w:iCs/>
          <w:u w:val="single"/>
          <w:rtl/>
        </w:rPr>
        <w:t xml:space="preserve">מקור </w:t>
      </w:r>
      <w:r>
        <w:rPr>
          <w:rFonts w:hint="cs"/>
          <w:i/>
          <w:iCs/>
          <w:u w:val="single"/>
          <w:rtl/>
        </w:rPr>
        <w:t>3</w:t>
      </w:r>
      <w:r w:rsidRPr="00E05FBB">
        <w:rPr>
          <w:rFonts w:hint="cs"/>
          <w:i/>
          <w:iCs/>
          <w:u w:val="single"/>
          <w:rtl/>
        </w:rPr>
        <w:t>:</w:t>
      </w:r>
    </w:p>
    <w:p w:rsidR="00914491" w:rsidRDefault="00914491" w:rsidP="00914491">
      <w:pPr>
        <w:pStyle w:val="a"/>
        <w:rPr>
          <w:rtl/>
        </w:rPr>
      </w:pPr>
      <w:r>
        <w:rPr>
          <w:rtl/>
        </w:rPr>
        <w:t xml:space="preserve">דוגמא פשוטה לזה בחיי האדם: דרכה של אשת </w:t>
      </w:r>
      <w:r>
        <w:rPr>
          <w:rFonts w:hint="cs"/>
          <w:rtl/>
        </w:rPr>
        <w:t>חיל</w:t>
      </w:r>
      <w:r>
        <w:rPr>
          <w:rtl/>
        </w:rPr>
        <w:t>, עקרת</w:t>
      </w:r>
      <w:r>
        <w:rPr>
          <w:rFonts w:ascii="Times New Roman" w:hAnsi="Times New Roman" w:cs="Times New Roman" w:hint="cs"/>
          <w:rtl/>
        </w:rPr>
        <w:t>­</w:t>
      </w:r>
      <w:r>
        <w:rPr>
          <w:rFonts w:hint="cs"/>
          <w:rtl/>
        </w:rPr>
        <w:t>בית</w:t>
      </w:r>
      <w:r>
        <w:rPr>
          <w:rtl/>
        </w:rPr>
        <w:t xml:space="preserve"> </w:t>
      </w:r>
      <w:r>
        <w:rPr>
          <w:rFonts w:hint="cs"/>
          <w:rtl/>
        </w:rPr>
        <w:t>מוצלחת</w:t>
      </w:r>
      <w:r>
        <w:rPr>
          <w:rtl/>
        </w:rPr>
        <w:t xml:space="preserve"> </w:t>
      </w:r>
      <w:r>
        <w:rPr>
          <w:rFonts w:hint="cs"/>
          <w:rtl/>
        </w:rPr>
        <w:t>היא</w:t>
      </w:r>
      <w:r>
        <w:rPr>
          <w:rtl/>
        </w:rPr>
        <w:t xml:space="preserve">, </w:t>
      </w:r>
      <w:r>
        <w:rPr>
          <w:rFonts w:hint="cs"/>
          <w:rtl/>
        </w:rPr>
        <w:t>שנוסף</w:t>
      </w:r>
      <w:r>
        <w:rPr>
          <w:rtl/>
        </w:rPr>
        <w:t xml:space="preserve"> </w:t>
      </w:r>
      <w:r>
        <w:rPr>
          <w:rFonts w:hint="cs"/>
          <w:rtl/>
        </w:rPr>
        <w:t>על</w:t>
      </w:r>
      <w:r>
        <w:rPr>
          <w:rtl/>
        </w:rPr>
        <w:t xml:space="preserve"> </w:t>
      </w:r>
      <w:r>
        <w:rPr>
          <w:rFonts w:hint="cs"/>
          <w:rtl/>
        </w:rPr>
        <w:t>ש</w:t>
      </w:r>
      <w:r>
        <w:rPr>
          <w:rtl/>
        </w:rPr>
        <w:t>היא מפקחת היטב על כל פרטי הדברים ה</w:t>
      </w:r>
      <w:r>
        <w:rPr>
          <w:rtl/>
        </w:rPr>
        <w:t>נמצאים בביתה, שכל דבר נמצא במקו</w:t>
      </w:r>
      <w:r>
        <w:rPr>
          <w:rtl/>
        </w:rPr>
        <w:t>מו הראוי לו והכל מתנהג בסדר מדויק — הנה עוד זאת, שכל פרטי חפצי בית</w:t>
      </w:r>
      <w:r>
        <w:rPr>
          <w:rtl/>
        </w:rPr>
        <w:t>ה יש להם חלק במטרה הכללית של הנ</w:t>
      </w:r>
      <w:r>
        <w:rPr>
          <w:rtl/>
        </w:rPr>
        <w:t>הגת הבית, עד שהכל הוא בחשבון ובדיוק באופן דלא חסר ולא יתר — לא חסר משהו להנהגת הבית ואין דבר מיותר (שאינו משמש למטרה זו</w:t>
      </w:r>
      <w:r>
        <w:rPr>
          <w:rFonts w:hint="cs"/>
          <w:rtl/>
        </w:rPr>
        <w:t>).</w:t>
      </w:r>
    </w:p>
    <w:p w:rsidR="00914491" w:rsidRDefault="00914491" w:rsidP="00914491">
      <w:pPr>
        <w:pStyle w:val="a"/>
        <w:rPr>
          <w:rFonts w:hint="cs"/>
          <w:rtl/>
        </w:rPr>
      </w:pPr>
      <w:r>
        <w:rPr>
          <w:rtl/>
        </w:rPr>
        <w:t>ואם כן הדבר בחיי עקרת</w:t>
      </w:r>
      <w:r>
        <w:rPr>
          <w:rFonts w:ascii="Times New Roman" w:hAnsi="Times New Roman" w:cs="Times New Roman" w:hint="cs"/>
          <w:rtl/>
        </w:rPr>
        <w:t>­</w:t>
      </w:r>
      <w:r>
        <w:rPr>
          <w:rFonts w:hint="cs"/>
          <w:rtl/>
        </w:rPr>
        <w:t>בית</w:t>
      </w:r>
      <w:r>
        <w:rPr>
          <w:rtl/>
        </w:rPr>
        <w:t xml:space="preserve"> </w:t>
      </w:r>
      <w:r>
        <w:rPr>
          <w:rFonts w:hint="cs"/>
          <w:rtl/>
        </w:rPr>
        <w:t>פשו</w:t>
      </w:r>
      <w:r>
        <w:rPr>
          <w:rtl/>
        </w:rPr>
        <w:t xml:space="preserve">טה — </w:t>
      </w:r>
      <w:r>
        <w:rPr>
          <w:rFonts w:hint="cs"/>
          <w:rtl/>
        </w:rPr>
        <w:t xml:space="preserve">על אחת כמה וכמה </w:t>
      </w:r>
      <w:r>
        <w:rPr>
          <w:rtl/>
        </w:rPr>
        <w:t>להבדיל הבדלות עד אין קץ אצל בורא העולם ומנהיגו, שנוסף שכל פרטי המאורעות של כל הנבראים שבעולמו של הקב"ה הם ע</w:t>
      </w:r>
      <w:r>
        <w:rPr>
          <w:rFonts w:hint="cs"/>
          <w:rtl/>
        </w:rPr>
        <w:t xml:space="preserve">ל </w:t>
      </w:r>
      <w:r>
        <w:rPr>
          <w:rtl/>
        </w:rPr>
        <w:t>פ</w:t>
      </w:r>
      <w:r>
        <w:rPr>
          <w:rFonts w:hint="cs"/>
          <w:rtl/>
        </w:rPr>
        <w:t>י</w:t>
      </w:r>
      <w:r>
        <w:rPr>
          <w:rtl/>
        </w:rPr>
        <w:t xml:space="preserve"> השגחתו ית</w:t>
      </w:r>
      <w:r>
        <w:rPr>
          <w:rFonts w:hint="cs"/>
          <w:rtl/>
        </w:rPr>
        <w:t>ברך</w:t>
      </w:r>
      <w:r>
        <w:rPr>
          <w:rtl/>
        </w:rPr>
        <w:t>, הנה כל אחד מהם נוגע להש</w:t>
      </w:r>
      <w:r>
        <w:rPr>
          <w:rtl/>
        </w:rPr>
        <w:t>למת הכוונה העליונה בענין הבריאה</w:t>
      </w:r>
      <w:r>
        <w:rPr>
          <w:rtl/>
        </w:rPr>
        <w:t>.</w:t>
      </w:r>
    </w:p>
    <w:p w:rsidR="00914491" w:rsidRDefault="00914491" w:rsidP="00914491">
      <w:pPr>
        <w:pStyle w:val="a0"/>
        <w:bidi/>
        <w:jc w:val="right"/>
        <w:rPr>
          <w:rFonts w:hint="cs"/>
          <w:rtl/>
        </w:rPr>
      </w:pPr>
      <w:r>
        <w:rPr>
          <w:rFonts w:hint="cs"/>
          <w:rtl/>
        </w:rPr>
        <w:lastRenderedPageBreak/>
        <w:t>(לקוטי שיחות חלק ל' שיחה א' לפרשת וישלח)</w:t>
      </w:r>
    </w:p>
    <w:p w:rsidR="00E05FBB" w:rsidRPr="00E05FBB" w:rsidRDefault="00E05FBB" w:rsidP="00E05FBB">
      <w:pPr>
        <w:bidi/>
        <w:rPr>
          <w:rFonts w:hint="cs"/>
          <w:i/>
          <w:iCs/>
          <w:u w:val="single"/>
          <w:rtl/>
        </w:rPr>
      </w:pPr>
      <w:r w:rsidRPr="00E05FBB">
        <w:rPr>
          <w:rFonts w:hint="cs"/>
          <w:i/>
          <w:iCs/>
          <w:u w:val="single"/>
          <w:rtl/>
        </w:rPr>
        <w:t xml:space="preserve">מקור </w:t>
      </w:r>
      <w:r>
        <w:rPr>
          <w:rFonts w:hint="cs"/>
          <w:i/>
          <w:iCs/>
          <w:u w:val="single"/>
          <w:rtl/>
        </w:rPr>
        <w:t>4</w:t>
      </w:r>
      <w:r w:rsidRPr="00E05FBB">
        <w:rPr>
          <w:rFonts w:hint="cs"/>
          <w:i/>
          <w:iCs/>
          <w:u w:val="single"/>
          <w:rtl/>
        </w:rPr>
        <w:t>:</w:t>
      </w:r>
    </w:p>
    <w:p w:rsidR="009E707E" w:rsidRDefault="009E707E" w:rsidP="00914491">
      <w:pPr>
        <w:pStyle w:val="a"/>
        <w:rPr>
          <w:rFonts w:hint="cs"/>
          <w:rtl/>
        </w:rPr>
      </w:pPr>
      <w:r w:rsidRPr="009E707E">
        <w:rPr>
          <w:rtl/>
        </w:rPr>
        <w:t xml:space="preserve">בשעה שהוציאו </w:t>
      </w:r>
      <w:r w:rsidR="00F630A2">
        <w:rPr>
          <w:rtl/>
        </w:rPr>
        <w:t>את ר' עקיבא להריגה זמן ק</w:t>
      </w:r>
      <w:r w:rsidR="00F630A2">
        <w:rPr>
          <w:rFonts w:hint="cs"/>
          <w:rtl/>
        </w:rPr>
        <w:t xml:space="preserve">ריאת </w:t>
      </w:r>
      <w:r w:rsidRPr="009E707E">
        <w:rPr>
          <w:rtl/>
        </w:rPr>
        <w:t>ש</w:t>
      </w:r>
      <w:r w:rsidR="00F630A2">
        <w:rPr>
          <w:rFonts w:hint="cs"/>
          <w:rtl/>
        </w:rPr>
        <w:t>מע</w:t>
      </w:r>
      <w:r w:rsidRPr="009E707E">
        <w:rPr>
          <w:rtl/>
        </w:rPr>
        <w:t xml:space="preserve"> היה והיו סורקים את בשרו במסרקות של ברזל</w:t>
      </w:r>
      <w:r w:rsidR="00A25E8E">
        <w:rPr>
          <w:rFonts w:hint="cs"/>
          <w:rtl/>
        </w:rPr>
        <w:t>,</w:t>
      </w:r>
      <w:r w:rsidRPr="009E707E">
        <w:rPr>
          <w:rtl/>
        </w:rPr>
        <w:t xml:space="preserve"> והיה מקבל עליו עול מלכות שמים</w:t>
      </w:r>
      <w:r w:rsidR="00A25E8E">
        <w:rPr>
          <w:rFonts w:hint="cs"/>
          <w:rtl/>
        </w:rPr>
        <w:t>.</w:t>
      </w:r>
      <w:r w:rsidRPr="009E707E">
        <w:rPr>
          <w:rtl/>
        </w:rPr>
        <w:t xml:space="preserve"> אמרו לו תלמידיו</w:t>
      </w:r>
      <w:r w:rsidR="00A25E8E">
        <w:rPr>
          <w:rFonts w:hint="cs"/>
          <w:rtl/>
        </w:rPr>
        <w:t>:</w:t>
      </w:r>
      <w:r w:rsidRPr="009E707E">
        <w:rPr>
          <w:rtl/>
        </w:rPr>
        <w:t xml:space="preserve"> </w:t>
      </w:r>
      <w:r w:rsidR="00A25E8E">
        <w:rPr>
          <w:rFonts w:hint="cs"/>
          <w:rtl/>
        </w:rPr>
        <w:t>"</w:t>
      </w:r>
      <w:r w:rsidRPr="009E707E">
        <w:rPr>
          <w:rtl/>
        </w:rPr>
        <w:t>רבינו עד כאן</w:t>
      </w:r>
      <w:r w:rsidR="00A25E8E">
        <w:rPr>
          <w:rFonts w:hint="cs"/>
          <w:rtl/>
        </w:rPr>
        <w:t>?",</w:t>
      </w:r>
      <w:r w:rsidRPr="009E707E">
        <w:rPr>
          <w:rtl/>
        </w:rPr>
        <w:t xml:space="preserve"> אמר להם</w:t>
      </w:r>
      <w:r w:rsidR="00A25E8E">
        <w:rPr>
          <w:rFonts w:hint="cs"/>
          <w:rtl/>
        </w:rPr>
        <w:t>:</w:t>
      </w:r>
      <w:r w:rsidRPr="009E707E">
        <w:rPr>
          <w:rtl/>
        </w:rPr>
        <w:t xml:space="preserve"> </w:t>
      </w:r>
      <w:r w:rsidR="00A25E8E">
        <w:rPr>
          <w:rFonts w:hint="cs"/>
          <w:rtl/>
        </w:rPr>
        <w:t>"</w:t>
      </w:r>
      <w:r w:rsidRPr="009E707E">
        <w:rPr>
          <w:rtl/>
        </w:rPr>
        <w:t xml:space="preserve">כל ימי הייתי מצטער על פסוק זה </w:t>
      </w:r>
      <w:r w:rsidR="00A25E8E">
        <w:rPr>
          <w:rFonts w:hint="cs"/>
          <w:rtl/>
        </w:rPr>
        <w:t>'</w:t>
      </w:r>
      <w:r w:rsidRPr="009E707E">
        <w:rPr>
          <w:rtl/>
        </w:rPr>
        <w:t>בכל נפשך</w:t>
      </w:r>
      <w:r w:rsidR="00A25E8E">
        <w:rPr>
          <w:rFonts w:hint="cs"/>
          <w:rtl/>
        </w:rPr>
        <w:t>' -</w:t>
      </w:r>
      <w:r w:rsidRPr="009E707E">
        <w:rPr>
          <w:rtl/>
        </w:rPr>
        <w:t xml:space="preserve"> אפילו נוטל את נשמתך</w:t>
      </w:r>
      <w:r w:rsidR="00A25E8E">
        <w:rPr>
          <w:rFonts w:hint="cs"/>
          <w:rtl/>
        </w:rPr>
        <w:t>,</w:t>
      </w:r>
      <w:r w:rsidRPr="009E707E">
        <w:rPr>
          <w:rtl/>
        </w:rPr>
        <w:t xml:space="preserve"> אמרתי מתי יבא לידי ואקיימנו</w:t>
      </w:r>
      <w:r w:rsidR="00A25E8E">
        <w:rPr>
          <w:rFonts w:hint="cs"/>
          <w:rtl/>
        </w:rPr>
        <w:t>,</w:t>
      </w:r>
      <w:r w:rsidRPr="009E707E">
        <w:rPr>
          <w:rtl/>
        </w:rPr>
        <w:t xml:space="preserve"> ועכשיו שבא לידי לא אקיימנו</w:t>
      </w:r>
      <w:r w:rsidR="00A25E8E">
        <w:rPr>
          <w:rFonts w:hint="cs"/>
          <w:rtl/>
        </w:rPr>
        <w:t>".</w:t>
      </w:r>
    </w:p>
    <w:p w:rsidR="009E707E" w:rsidRDefault="009E707E" w:rsidP="00914491">
      <w:pPr>
        <w:pStyle w:val="a0"/>
        <w:bidi/>
        <w:jc w:val="right"/>
        <w:rPr>
          <w:rFonts w:hint="cs"/>
          <w:rtl/>
        </w:rPr>
      </w:pPr>
      <w:r>
        <w:rPr>
          <w:rFonts w:hint="cs"/>
          <w:rtl/>
        </w:rPr>
        <w:t>(גמרא מסכת ברכות דף ס"א עמוד ב')</w:t>
      </w:r>
    </w:p>
    <w:p w:rsidR="00E05FBB" w:rsidRPr="00E05FBB" w:rsidRDefault="00E05FBB" w:rsidP="00E05FBB">
      <w:pPr>
        <w:bidi/>
        <w:rPr>
          <w:rFonts w:hint="cs"/>
          <w:i/>
          <w:iCs/>
          <w:u w:val="single"/>
          <w:rtl/>
        </w:rPr>
      </w:pPr>
      <w:r w:rsidRPr="00E05FBB">
        <w:rPr>
          <w:rFonts w:hint="cs"/>
          <w:i/>
          <w:iCs/>
          <w:u w:val="single"/>
          <w:rtl/>
        </w:rPr>
        <w:t xml:space="preserve">מקור </w:t>
      </w:r>
      <w:r>
        <w:rPr>
          <w:rFonts w:hint="cs"/>
          <w:i/>
          <w:iCs/>
          <w:u w:val="single"/>
          <w:rtl/>
        </w:rPr>
        <w:t>5</w:t>
      </w:r>
      <w:bookmarkStart w:id="0" w:name="_GoBack"/>
      <w:bookmarkEnd w:id="0"/>
      <w:r w:rsidRPr="00E05FBB">
        <w:rPr>
          <w:rFonts w:hint="cs"/>
          <w:i/>
          <w:iCs/>
          <w:u w:val="single"/>
          <w:rtl/>
        </w:rPr>
        <w:t>:</w:t>
      </w:r>
    </w:p>
    <w:p w:rsidR="00A25E8E" w:rsidRDefault="00A25E8E" w:rsidP="00A25E8E">
      <w:pPr>
        <w:pStyle w:val="a"/>
        <w:rPr>
          <w:rFonts w:hint="cs"/>
          <w:rtl/>
        </w:rPr>
      </w:pPr>
      <w:r>
        <w:rPr>
          <w:rFonts w:hint="cs"/>
          <w:rtl/>
        </w:rPr>
        <w:t>כשיהודי מחליט בנפשו בתוקף גדול, שכל ההסתרים על הנפש האלוקית וכל ההפרעות והמניעות על הפצת היהדות, הם כאין ואפס ממש, ובהחלטה כה תקיפה שאף אם באים ומכים אותו שלוש פעמים, בכל זאת אין זה פוגע בהחלטתו, הדבר פועל שגם יהודי כזה, הנמצא בלעומת זה, גם הוא חש שישנה יהדות, חסידות, רבי וכיוצא בזה, עד שזהו חייו, עד שהוא קורא בפשטות: "רבי".</w:t>
      </w:r>
    </w:p>
    <w:p w:rsidR="00A25E8E" w:rsidRPr="00A25E8E" w:rsidRDefault="00A25E8E" w:rsidP="00A25E8E">
      <w:pPr>
        <w:pStyle w:val="a0"/>
        <w:bidi/>
        <w:jc w:val="right"/>
        <w:rPr>
          <w:rFonts w:hint="cs"/>
          <w:rtl/>
        </w:rPr>
      </w:pPr>
      <w:r>
        <w:rPr>
          <w:rFonts w:hint="cs"/>
          <w:rtl/>
        </w:rPr>
        <w:t>(לקוטי שיחות חלק ד' שיחה לי"ב-י"ג תמוז)</w:t>
      </w:r>
    </w:p>
    <w:p w:rsidR="00914491" w:rsidRPr="00914491" w:rsidRDefault="00914491" w:rsidP="00A25E8E">
      <w:pPr>
        <w:bidi/>
        <w:rPr>
          <w:rFonts w:cs="Arial" w:hint="cs"/>
          <w:rtl/>
        </w:rPr>
      </w:pPr>
      <w:r>
        <w:rPr>
          <w:rFonts w:cs="Arial" w:hint="cs"/>
          <w:rtl/>
        </w:rPr>
        <w:t xml:space="preserve"> </w:t>
      </w:r>
    </w:p>
    <w:sectPr w:rsidR="00914491" w:rsidRPr="00914491" w:rsidSect="00153FE5">
      <w:footerReference w:type="default" r:id="rId10"/>
      <w:pgSz w:w="12240" w:h="15840"/>
      <w:pgMar w:top="5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68" w:rsidRDefault="00C93B68" w:rsidP="002A4001">
      <w:pPr>
        <w:spacing w:after="0" w:line="240" w:lineRule="auto"/>
      </w:pPr>
      <w:r>
        <w:separator/>
      </w:r>
    </w:p>
  </w:endnote>
  <w:endnote w:type="continuationSeparator" w:id="0">
    <w:p w:rsidR="00C93B68" w:rsidRDefault="00C93B68" w:rsidP="002A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 Ruhl Libre">
    <w:panose1 w:val="00000500000000000000"/>
    <w:charset w:val="00"/>
    <w:family w:val="auto"/>
    <w:pitch w:val="variable"/>
    <w:sig w:usb0="00000807" w:usb1="40000001" w:usb2="00000000" w:usb3="00000000" w:csb0="000000A3"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1CarizmaLight">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519049"/>
      <w:docPartObj>
        <w:docPartGallery w:val="Page Numbers (Bottom of Page)"/>
        <w:docPartUnique/>
      </w:docPartObj>
    </w:sdtPr>
    <w:sdtEndPr>
      <w:rPr>
        <w:noProof/>
      </w:rPr>
    </w:sdtEndPr>
    <w:sdtContent>
      <w:p w:rsidR="00F630A2" w:rsidRDefault="00F630A2">
        <w:pPr>
          <w:pStyle w:val="Footer"/>
          <w:jc w:val="center"/>
        </w:pPr>
        <w:r>
          <w:fldChar w:fldCharType="begin"/>
        </w:r>
        <w:r>
          <w:instrText xml:space="preserve"> PAGE   \* MERGEFORMAT </w:instrText>
        </w:r>
        <w:r>
          <w:fldChar w:fldCharType="separate"/>
        </w:r>
        <w:r w:rsidR="00E05FBB">
          <w:rPr>
            <w:noProof/>
          </w:rPr>
          <w:t>1</w:t>
        </w:r>
        <w:r>
          <w:rPr>
            <w:noProof/>
          </w:rPr>
          <w:fldChar w:fldCharType="end"/>
        </w:r>
      </w:p>
    </w:sdtContent>
  </w:sdt>
  <w:p w:rsidR="00F630A2" w:rsidRDefault="00F63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68" w:rsidRDefault="00C93B68" w:rsidP="002A4001">
      <w:pPr>
        <w:spacing w:after="0" w:line="240" w:lineRule="auto"/>
      </w:pPr>
      <w:r>
        <w:separator/>
      </w:r>
    </w:p>
  </w:footnote>
  <w:footnote w:type="continuationSeparator" w:id="0">
    <w:p w:rsidR="00C93B68" w:rsidRDefault="00C93B68" w:rsidP="002A40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8D7"/>
    <w:multiLevelType w:val="hybridMultilevel"/>
    <w:tmpl w:val="61A8026E"/>
    <w:lvl w:ilvl="0" w:tplc="9EE42C8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1619D"/>
    <w:multiLevelType w:val="hybridMultilevel"/>
    <w:tmpl w:val="C4DCCC16"/>
    <w:lvl w:ilvl="0" w:tplc="BC324EE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7B6E17"/>
    <w:multiLevelType w:val="hybridMultilevel"/>
    <w:tmpl w:val="AC6E9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A134F"/>
    <w:multiLevelType w:val="hybridMultilevel"/>
    <w:tmpl w:val="F77A8664"/>
    <w:lvl w:ilvl="0" w:tplc="7EA048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036A4"/>
    <w:multiLevelType w:val="hybridMultilevel"/>
    <w:tmpl w:val="209C4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747F8"/>
    <w:multiLevelType w:val="hybridMultilevel"/>
    <w:tmpl w:val="A404A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97651"/>
    <w:multiLevelType w:val="hybridMultilevel"/>
    <w:tmpl w:val="8910A9B4"/>
    <w:lvl w:ilvl="0" w:tplc="FCAAC0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C0773"/>
    <w:multiLevelType w:val="hybridMultilevel"/>
    <w:tmpl w:val="44364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2328A5"/>
    <w:multiLevelType w:val="hybridMultilevel"/>
    <w:tmpl w:val="F648F152"/>
    <w:lvl w:ilvl="0" w:tplc="9E64F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54B2D"/>
    <w:multiLevelType w:val="hybridMultilevel"/>
    <w:tmpl w:val="47FABB8A"/>
    <w:lvl w:ilvl="0" w:tplc="3B244C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F42067"/>
    <w:multiLevelType w:val="hybridMultilevel"/>
    <w:tmpl w:val="744E5EC0"/>
    <w:lvl w:ilvl="0" w:tplc="EC7E3D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A94A15"/>
    <w:multiLevelType w:val="hybridMultilevel"/>
    <w:tmpl w:val="D81C3C14"/>
    <w:lvl w:ilvl="0" w:tplc="E1E6D070">
      <w:start w:val="1"/>
      <w:numFmt w:val="hebrew1"/>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nsid w:val="60403970"/>
    <w:multiLevelType w:val="hybridMultilevel"/>
    <w:tmpl w:val="ADCCE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7660C7"/>
    <w:multiLevelType w:val="hybridMultilevel"/>
    <w:tmpl w:val="64E89FA8"/>
    <w:lvl w:ilvl="0" w:tplc="5BB80A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0329A"/>
    <w:multiLevelType w:val="hybridMultilevel"/>
    <w:tmpl w:val="E69466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E55A97"/>
    <w:multiLevelType w:val="hybridMultilevel"/>
    <w:tmpl w:val="66DA3322"/>
    <w:lvl w:ilvl="0" w:tplc="C48833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56D4C"/>
    <w:multiLevelType w:val="hybridMultilevel"/>
    <w:tmpl w:val="4F3E530C"/>
    <w:lvl w:ilvl="0" w:tplc="CC36B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12"/>
  </w:num>
  <w:num w:numId="5">
    <w:abstractNumId w:val="11"/>
  </w:num>
  <w:num w:numId="6">
    <w:abstractNumId w:val="8"/>
  </w:num>
  <w:num w:numId="7">
    <w:abstractNumId w:val="15"/>
  </w:num>
  <w:num w:numId="8">
    <w:abstractNumId w:val="0"/>
  </w:num>
  <w:num w:numId="9">
    <w:abstractNumId w:val="13"/>
  </w:num>
  <w:num w:numId="10">
    <w:abstractNumId w:val="14"/>
  </w:num>
  <w:num w:numId="11">
    <w:abstractNumId w:val="16"/>
  </w:num>
  <w:num w:numId="12">
    <w:abstractNumId w:val="5"/>
  </w:num>
  <w:num w:numId="13">
    <w:abstractNumId w:val="10"/>
  </w:num>
  <w:num w:numId="14">
    <w:abstractNumId w:val="9"/>
  </w:num>
  <w:num w:numId="15">
    <w:abstractNumId w:val="7"/>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61"/>
    <w:rsid w:val="000030C4"/>
    <w:rsid w:val="00006189"/>
    <w:rsid w:val="00010AF8"/>
    <w:rsid w:val="0002543B"/>
    <w:rsid w:val="0003229F"/>
    <w:rsid w:val="00041EB1"/>
    <w:rsid w:val="00046F3F"/>
    <w:rsid w:val="00056E7C"/>
    <w:rsid w:val="0006278D"/>
    <w:rsid w:val="00063AEA"/>
    <w:rsid w:val="00086416"/>
    <w:rsid w:val="00086C87"/>
    <w:rsid w:val="00087A9B"/>
    <w:rsid w:val="00095F50"/>
    <w:rsid w:val="000973F9"/>
    <w:rsid w:val="000A24BA"/>
    <w:rsid w:val="000C6748"/>
    <w:rsid w:val="000E00AB"/>
    <w:rsid w:val="000E4B96"/>
    <w:rsid w:val="00121624"/>
    <w:rsid w:val="00132745"/>
    <w:rsid w:val="00153FE5"/>
    <w:rsid w:val="00192040"/>
    <w:rsid w:val="001B25B8"/>
    <w:rsid w:val="001C750D"/>
    <w:rsid w:val="001D3393"/>
    <w:rsid w:val="001D59DB"/>
    <w:rsid w:val="001F3130"/>
    <w:rsid w:val="001F7C8C"/>
    <w:rsid w:val="00216B14"/>
    <w:rsid w:val="002259E6"/>
    <w:rsid w:val="00243B82"/>
    <w:rsid w:val="002472E1"/>
    <w:rsid w:val="00270994"/>
    <w:rsid w:val="0029758A"/>
    <w:rsid w:val="002A054D"/>
    <w:rsid w:val="002A4001"/>
    <w:rsid w:val="002B7BD8"/>
    <w:rsid w:val="002C0AC5"/>
    <w:rsid w:val="002C45D3"/>
    <w:rsid w:val="002C7F0C"/>
    <w:rsid w:val="002F08F3"/>
    <w:rsid w:val="002F3D80"/>
    <w:rsid w:val="00312659"/>
    <w:rsid w:val="00315795"/>
    <w:rsid w:val="00321E60"/>
    <w:rsid w:val="00325B25"/>
    <w:rsid w:val="003428AA"/>
    <w:rsid w:val="00356FC8"/>
    <w:rsid w:val="00357FA1"/>
    <w:rsid w:val="00363F97"/>
    <w:rsid w:val="00384303"/>
    <w:rsid w:val="003C66E3"/>
    <w:rsid w:val="003D52C9"/>
    <w:rsid w:val="003D5316"/>
    <w:rsid w:val="003E3378"/>
    <w:rsid w:val="003F13A1"/>
    <w:rsid w:val="003F5E78"/>
    <w:rsid w:val="00404D54"/>
    <w:rsid w:val="00411019"/>
    <w:rsid w:val="0041446F"/>
    <w:rsid w:val="004215EF"/>
    <w:rsid w:val="00422542"/>
    <w:rsid w:val="00425462"/>
    <w:rsid w:val="00431DAD"/>
    <w:rsid w:val="00446334"/>
    <w:rsid w:val="00446C82"/>
    <w:rsid w:val="004561F5"/>
    <w:rsid w:val="0046569F"/>
    <w:rsid w:val="004659D4"/>
    <w:rsid w:val="00484F36"/>
    <w:rsid w:val="004A2A0E"/>
    <w:rsid w:val="004A3164"/>
    <w:rsid w:val="004B7350"/>
    <w:rsid w:val="004D768A"/>
    <w:rsid w:val="004E1D40"/>
    <w:rsid w:val="004E47CF"/>
    <w:rsid w:val="005171BC"/>
    <w:rsid w:val="005347B6"/>
    <w:rsid w:val="005375AF"/>
    <w:rsid w:val="00555003"/>
    <w:rsid w:val="005659A4"/>
    <w:rsid w:val="00584379"/>
    <w:rsid w:val="005845F0"/>
    <w:rsid w:val="005A070E"/>
    <w:rsid w:val="005A67D1"/>
    <w:rsid w:val="005D34F5"/>
    <w:rsid w:val="0060437A"/>
    <w:rsid w:val="00605F7C"/>
    <w:rsid w:val="006067B2"/>
    <w:rsid w:val="00685545"/>
    <w:rsid w:val="00690134"/>
    <w:rsid w:val="0069223B"/>
    <w:rsid w:val="00696E01"/>
    <w:rsid w:val="006A5F4C"/>
    <w:rsid w:val="006D2F44"/>
    <w:rsid w:val="006D3C92"/>
    <w:rsid w:val="006E7C6E"/>
    <w:rsid w:val="00703203"/>
    <w:rsid w:val="00722500"/>
    <w:rsid w:val="007261FA"/>
    <w:rsid w:val="007455CD"/>
    <w:rsid w:val="00767064"/>
    <w:rsid w:val="007931BB"/>
    <w:rsid w:val="007941B1"/>
    <w:rsid w:val="007A6BEA"/>
    <w:rsid w:val="007B1DEC"/>
    <w:rsid w:val="007D0970"/>
    <w:rsid w:val="007D2A1B"/>
    <w:rsid w:val="007D6E91"/>
    <w:rsid w:val="007E4CD7"/>
    <w:rsid w:val="007E5E6A"/>
    <w:rsid w:val="007E7A91"/>
    <w:rsid w:val="007F30E1"/>
    <w:rsid w:val="007F423B"/>
    <w:rsid w:val="007F56FD"/>
    <w:rsid w:val="00800AF1"/>
    <w:rsid w:val="00802EA9"/>
    <w:rsid w:val="00815249"/>
    <w:rsid w:val="00817BBD"/>
    <w:rsid w:val="008219FE"/>
    <w:rsid w:val="00831094"/>
    <w:rsid w:val="00833A86"/>
    <w:rsid w:val="00840EDD"/>
    <w:rsid w:val="0086219C"/>
    <w:rsid w:val="00864061"/>
    <w:rsid w:val="00865CB1"/>
    <w:rsid w:val="00870654"/>
    <w:rsid w:val="00871085"/>
    <w:rsid w:val="00883E2B"/>
    <w:rsid w:val="008961E4"/>
    <w:rsid w:val="008A2B57"/>
    <w:rsid w:val="008E1B91"/>
    <w:rsid w:val="008E6EF1"/>
    <w:rsid w:val="009026E2"/>
    <w:rsid w:val="00903BEE"/>
    <w:rsid w:val="009102A1"/>
    <w:rsid w:val="009122C3"/>
    <w:rsid w:val="0091243B"/>
    <w:rsid w:val="00914491"/>
    <w:rsid w:val="009434F3"/>
    <w:rsid w:val="00953A6A"/>
    <w:rsid w:val="00974EEF"/>
    <w:rsid w:val="0097626E"/>
    <w:rsid w:val="00994871"/>
    <w:rsid w:val="00995C6D"/>
    <w:rsid w:val="009A3BD3"/>
    <w:rsid w:val="009A42A7"/>
    <w:rsid w:val="009A602A"/>
    <w:rsid w:val="009A762F"/>
    <w:rsid w:val="009D3995"/>
    <w:rsid w:val="009E404D"/>
    <w:rsid w:val="009E707E"/>
    <w:rsid w:val="00A0086C"/>
    <w:rsid w:val="00A05DD4"/>
    <w:rsid w:val="00A166BE"/>
    <w:rsid w:val="00A21595"/>
    <w:rsid w:val="00A2359E"/>
    <w:rsid w:val="00A25E8E"/>
    <w:rsid w:val="00A32094"/>
    <w:rsid w:val="00A74EFA"/>
    <w:rsid w:val="00A809A9"/>
    <w:rsid w:val="00A83B63"/>
    <w:rsid w:val="00AC2345"/>
    <w:rsid w:val="00AC29D8"/>
    <w:rsid w:val="00AC6395"/>
    <w:rsid w:val="00AC64AD"/>
    <w:rsid w:val="00AC7AED"/>
    <w:rsid w:val="00AD4557"/>
    <w:rsid w:val="00AE5010"/>
    <w:rsid w:val="00AE5074"/>
    <w:rsid w:val="00AF30A8"/>
    <w:rsid w:val="00AF6BED"/>
    <w:rsid w:val="00AF7EE7"/>
    <w:rsid w:val="00B00898"/>
    <w:rsid w:val="00B03683"/>
    <w:rsid w:val="00B128E2"/>
    <w:rsid w:val="00B239BF"/>
    <w:rsid w:val="00B26264"/>
    <w:rsid w:val="00B503F2"/>
    <w:rsid w:val="00B640D5"/>
    <w:rsid w:val="00B82464"/>
    <w:rsid w:val="00B9394F"/>
    <w:rsid w:val="00B969CC"/>
    <w:rsid w:val="00BC5E65"/>
    <w:rsid w:val="00BF2253"/>
    <w:rsid w:val="00C03F5B"/>
    <w:rsid w:val="00C04D4F"/>
    <w:rsid w:val="00C04D6B"/>
    <w:rsid w:val="00C072B7"/>
    <w:rsid w:val="00C1113E"/>
    <w:rsid w:val="00C2784F"/>
    <w:rsid w:val="00C55A09"/>
    <w:rsid w:val="00C56FAC"/>
    <w:rsid w:val="00C62495"/>
    <w:rsid w:val="00C84910"/>
    <w:rsid w:val="00C93B68"/>
    <w:rsid w:val="00C94942"/>
    <w:rsid w:val="00CA0B62"/>
    <w:rsid w:val="00CB2209"/>
    <w:rsid w:val="00CB4462"/>
    <w:rsid w:val="00CD4C7C"/>
    <w:rsid w:val="00CD57BB"/>
    <w:rsid w:val="00D06F0A"/>
    <w:rsid w:val="00D07E23"/>
    <w:rsid w:val="00D112A6"/>
    <w:rsid w:val="00D37A5E"/>
    <w:rsid w:val="00D45D07"/>
    <w:rsid w:val="00D84190"/>
    <w:rsid w:val="00DA7742"/>
    <w:rsid w:val="00DB6E78"/>
    <w:rsid w:val="00DD0755"/>
    <w:rsid w:val="00DD2CB5"/>
    <w:rsid w:val="00DD3A12"/>
    <w:rsid w:val="00DE72FE"/>
    <w:rsid w:val="00DF59A4"/>
    <w:rsid w:val="00E02D37"/>
    <w:rsid w:val="00E05FBB"/>
    <w:rsid w:val="00E06F78"/>
    <w:rsid w:val="00E1451A"/>
    <w:rsid w:val="00E3687D"/>
    <w:rsid w:val="00E44A0C"/>
    <w:rsid w:val="00E456D3"/>
    <w:rsid w:val="00E7239D"/>
    <w:rsid w:val="00E74A79"/>
    <w:rsid w:val="00E97D3D"/>
    <w:rsid w:val="00EA03C4"/>
    <w:rsid w:val="00EB26C3"/>
    <w:rsid w:val="00EB2ED6"/>
    <w:rsid w:val="00EB6FF0"/>
    <w:rsid w:val="00EC7C49"/>
    <w:rsid w:val="00EE55F4"/>
    <w:rsid w:val="00EE6F07"/>
    <w:rsid w:val="00EF0942"/>
    <w:rsid w:val="00EF5368"/>
    <w:rsid w:val="00F01532"/>
    <w:rsid w:val="00F1018E"/>
    <w:rsid w:val="00F136E2"/>
    <w:rsid w:val="00F13C4B"/>
    <w:rsid w:val="00F22C49"/>
    <w:rsid w:val="00F231A7"/>
    <w:rsid w:val="00F25A22"/>
    <w:rsid w:val="00F40808"/>
    <w:rsid w:val="00F54DF0"/>
    <w:rsid w:val="00F6294A"/>
    <w:rsid w:val="00F630A2"/>
    <w:rsid w:val="00F6578F"/>
    <w:rsid w:val="00F76E04"/>
    <w:rsid w:val="00F84CC4"/>
    <w:rsid w:val="00F94921"/>
    <w:rsid w:val="00FA33EA"/>
    <w:rsid w:val="00FB4C48"/>
    <w:rsid w:val="00FD214A"/>
    <w:rsid w:val="00FE5150"/>
    <w:rsid w:val="00FF1A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טקסט"/>
    <w:basedOn w:val="Normal"/>
    <w:qFormat/>
    <w:rsid w:val="007F56FD"/>
    <w:pPr>
      <w:bidi/>
      <w:ind w:left="720"/>
    </w:pPr>
    <w:rPr>
      <w:rFonts w:ascii="Frank Ruhl Libre" w:eastAsia="Times New Roman" w:hAnsi="Frank Ruhl Libre" w:cs="Frank Ruhl Libre"/>
    </w:rPr>
  </w:style>
  <w:style w:type="paragraph" w:customStyle="1" w:styleId="a0">
    <w:name w:val="מקור"/>
    <w:basedOn w:val="Normal"/>
    <w:link w:val="Char"/>
    <w:qFormat/>
    <w:rsid w:val="00B128E2"/>
    <w:rPr>
      <w:rFonts w:cs="Narkisim"/>
    </w:rPr>
  </w:style>
  <w:style w:type="character" w:customStyle="1" w:styleId="Char">
    <w:name w:val="מקור Char"/>
    <w:basedOn w:val="DefaultParagraphFont"/>
    <w:link w:val="a0"/>
    <w:rsid w:val="00B128E2"/>
    <w:rPr>
      <w:rFonts w:cs="Narkisim"/>
    </w:rPr>
  </w:style>
  <w:style w:type="paragraph" w:customStyle="1" w:styleId="a1">
    <w:name w:val="כותרת"/>
    <w:basedOn w:val="Normal"/>
    <w:link w:val="Char0"/>
    <w:qFormat/>
    <w:rsid w:val="002A4001"/>
    <w:rPr>
      <w:rFonts w:cs="Narkisim"/>
      <w:b/>
      <w:bCs/>
      <w:sz w:val="24"/>
      <w:szCs w:val="24"/>
    </w:rPr>
  </w:style>
  <w:style w:type="character" w:customStyle="1" w:styleId="Char0">
    <w:name w:val="כותרת Char"/>
    <w:basedOn w:val="DefaultParagraphFont"/>
    <w:link w:val="a1"/>
    <w:rsid w:val="002A4001"/>
    <w:rPr>
      <w:rFonts w:cs="Narkisim"/>
      <w:b/>
      <w:bCs/>
      <w:sz w:val="24"/>
      <w:szCs w:val="24"/>
    </w:rPr>
  </w:style>
  <w:style w:type="paragraph" w:customStyle="1" w:styleId="a2">
    <w:name w:val="רגיל"/>
    <w:basedOn w:val="Normal"/>
    <w:link w:val="Char1"/>
    <w:qFormat/>
    <w:rsid w:val="00B969CC"/>
    <w:pPr>
      <w:bidi/>
    </w:pPr>
  </w:style>
  <w:style w:type="character" w:customStyle="1" w:styleId="Char1">
    <w:name w:val="רגיל Char"/>
    <w:basedOn w:val="DefaultParagraphFont"/>
    <w:link w:val="a2"/>
    <w:rsid w:val="00B969CC"/>
  </w:style>
  <w:style w:type="paragraph" w:styleId="BalloonText">
    <w:name w:val="Balloon Text"/>
    <w:basedOn w:val="Normal"/>
    <w:link w:val="BalloonTextChar"/>
    <w:uiPriority w:val="99"/>
    <w:semiHidden/>
    <w:unhideWhenUsed/>
    <w:rsid w:val="00216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14"/>
    <w:rPr>
      <w:rFonts w:ascii="Tahoma" w:hAnsi="Tahoma" w:cs="Tahoma"/>
      <w:sz w:val="16"/>
      <w:szCs w:val="16"/>
    </w:rPr>
  </w:style>
  <w:style w:type="paragraph" w:styleId="ListParagraph">
    <w:name w:val="List Paragraph"/>
    <w:basedOn w:val="Normal"/>
    <w:uiPriority w:val="34"/>
    <w:qFormat/>
    <w:rsid w:val="009A42A7"/>
    <w:pPr>
      <w:ind w:left="720"/>
      <w:contextualSpacing/>
    </w:pPr>
  </w:style>
  <w:style w:type="paragraph" w:styleId="Header">
    <w:name w:val="header"/>
    <w:basedOn w:val="Normal"/>
    <w:link w:val="HeaderChar"/>
    <w:uiPriority w:val="99"/>
    <w:unhideWhenUsed/>
    <w:rsid w:val="002A40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4001"/>
  </w:style>
  <w:style w:type="paragraph" w:styleId="Footer">
    <w:name w:val="footer"/>
    <w:basedOn w:val="Normal"/>
    <w:link w:val="FooterChar"/>
    <w:uiPriority w:val="99"/>
    <w:unhideWhenUsed/>
    <w:rsid w:val="002A40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4001"/>
  </w:style>
  <w:style w:type="paragraph" w:styleId="FootnoteText">
    <w:name w:val="footnote text"/>
    <w:basedOn w:val="Normal"/>
    <w:link w:val="FootnoteTextChar"/>
    <w:uiPriority w:val="99"/>
    <w:unhideWhenUsed/>
    <w:rsid w:val="001C750D"/>
    <w:pPr>
      <w:spacing w:after="0" w:line="240" w:lineRule="auto"/>
    </w:pPr>
    <w:rPr>
      <w:sz w:val="20"/>
      <w:szCs w:val="20"/>
    </w:rPr>
  </w:style>
  <w:style w:type="character" w:customStyle="1" w:styleId="FootnoteTextChar">
    <w:name w:val="Footnote Text Char"/>
    <w:basedOn w:val="DefaultParagraphFont"/>
    <w:link w:val="FootnoteText"/>
    <w:uiPriority w:val="99"/>
    <w:rsid w:val="001C750D"/>
    <w:rPr>
      <w:sz w:val="20"/>
      <w:szCs w:val="20"/>
    </w:rPr>
  </w:style>
  <w:style w:type="character" w:styleId="FootnoteReference">
    <w:name w:val="footnote reference"/>
    <w:basedOn w:val="DefaultParagraphFont"/>
    <w:uiPriority w:val="99"/>
    <w:semiHidden/>
    <w:unhideWhenUsed/>
    <w:rsid w:val="001C750D"/>
    <w:rPr>
      <w:vertAlign w:val="superscript"/>
    </w:rPr>
  </w:style>
  <w:style w:type="paragraph" w:styleId="EndnoteText">
    <w:name w:val="endnote text"/>
    <w:basedOn w:val="Normal"/>
    <w:link w:val="EndnoteTextChar"/>
    <w:uiPriority w:val="99"/>
    <w:semiHidden/>
    <w:unhideWhenUsed/>
    <w:rsid w:val="006043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437A"/>
    <w:rPr>
      <w:sz w:val="20"/>
      <w:szCs w:val="20"/>
    </w:rPr>
  </w:style>
  <w:style w:type="character" w:styleId="EndnoteReference">
    <w:name w:val="endnote reference"/>
    <w:basedOn w:val="DefaultParagraphFont"/>
    <w:uiPriority w:val="99"/>
    <w:semiHidden/>
    <w:unhideWhenUsed/>
    <w:rsid w:val="006043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טקסט"/>
    <w:basedOn w:val="Normal"/>
    <w:qFormat/>
    <w:rsid w:val="007F56FD"/>
    <w:pPr>
      <w:bidi/>
      <w:ind w:left="720"/>
    </w:pPr>
    <w:rPr>
      <w:rFonts w:ascii="Frank Ruhl Libre" w:eastAsia="Times New Roman" w:hAnsi="Frank Ruhl Libre" w:cs="Frank Ruhl Libre"/>
    </w:rPr>
  </w:style>
  <w:style w:type="paragraph" w:customStyle="1" w:styleId="a0">
    <w:name w:val="מקור"/>
    <w:basedOn w:val="Normal"/>
    <w:link w:val="Char"/>
    <w:qFormat/>
    <w:rsid w:val="00B128E2"/>
    <w:rPr>
      <w:rFonts w:cs="Narkisim"/>
    </w:rPr>
  </w:style>
  <w:style w:type="character" w:customStyle="1" w:styleId="Char">
    <w:name w:val="מקור Char"/>
    <w:basedOn w:val="DefaultParagraphFont"/>
    <w:link w:val="a0"/>
    <w:rsid w:val="00B128E2"/>
    <w:rPr>
      <w:rFonts w:cs="Narkisim"/>
    </w:rPr>
  </w:style>
  <w:style w:type="paragraph" w:customStyle="1" w:styleId="a1">
    <w:name w:val="כותרת"/>
    <w:basedOn w:val="Normal"/>
    <w:link w:val="Char0"/>
    <w:qFormat/>
    <w:rsid w:val="002A4001"/>
    <w:rPr>
      <w:rFonts w:cs="Narkisim"/>
      <w:b/>
      <w:bCs/>
      <w:sz w:val="24"/>
      <w:szCs w:val="24"/>
    </w:rPr>
  </w:style>
  <w:style w:type="character" w:customStyle="1" w:styleId="Char0">
    <w:name w:val="כותרת Char"/>
    <w:basedOn w:val="DefaultParagraphFont"/>
    <w:link w:val="a1"/>
    <w:rsid w:val="002A4001"/>
    <w:rPr>
      <w:rFonts w:cs="Narkisim"/>
      <w:b/>
      <w:bCs/>
      <w:sz w:val="24"/>
      <w:szCs w:val="24"/>
    </w:rPr>
  </w:style>
  <w:style w:type="paragraph" w:customStyle="1" w:styleId="a2">
    <w:name w:val="רגיל"/>
    <w:basedOn w:val="Normal"/>
    <w:link w:val="Char1"/>
    <w:qFormat/>
    <w:rsid w:val="00B969CC"/>
    <w:pPr>
      <w:bidi/>
    </w:pPr>
  </w:style>
  <w:style w:type="character" w:customStyle="1" w:styleId="Char1">
    <w:name w:val="רגיל Char"/>
    <w:basedOn w:val="DefaultParagraphFont"/>
    <w:link w:val="a2"/>
    <w:rsid w:val="00B969CC"/>
  </w:style>
  <w:style w:type="paragraph" w:styleId="BalloonText">
    <w:name w:val="Balloon Text"/>
    <w:basedOn w:val="Normal"/>
    <w:link w:val="BalloonTextChar"/>
    <w:uiPriority w:val="99"/>
    <w:semiHidden/>
    <w:unhideWhenUsed/>
    <w:rsid w:val="00216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14"/>
    <w:rPr>
      <w:rFonts w:ascii="Tahoma" w:hAnsi="Tahoma" w:cs="Tahoma"/>
      <w:sz w:val="16"/>
      <w:szCs w:val="16"/>
    </w:rPr>
  </w:style>
  <w:style w:type="paragraph" w:styleId="ListParagraph">
    <w:name w:val="List Paragraph"/>
    <w:basedOn w:val="Normal"/>
    <w:uiPriority w:val="34"/>
    <w:qFormat/>
    <w:rsid w:val="009A42A7"/>
    <w:pPr>
      <w:ind w:left="720"/>
      <w:contextualSpacing/>
    </w:pPr>
  </w:style>
  <w:style w:type="paragraph" w:styleId="Header">
    <w:name w:val="header"/>
    <w:basedOn w:val="Normal"/>
    <w:link w:val="HeaderChar"/>
    <w:uiPriority w:val="99"/>
    <w:unhideWhenUsed/>
    <w:rsid w:val="002A40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4001"/>
  </w:style>
  <w:style w:type="paragraph" w:styleId="Footer">
    <w:name w:val="footer"/>
    <w:basedOn w:val="Normal"/>
    <w:link w:val="FooterChar"/>
    <w:uiPriority w:val="99"/>
    <w:unhideWhenUsed/>
    <w:rsid w:val="002A40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4001"/>
  </w:style>
  <w:style w:type="paragraph" w:styleId="FootnoteText">
    <w:name w:val="footnote text"/>
    <w:basedOn w:val="Normal"/>
    <w:link w:val="FootnoteTextChar"/>
    <w:uiPriority w:val="99"/>
    <w:unhideWhenUsed/>
    <w:rsid w:val="001C750D"/>
    <w:pPr>
      <w:spacing w:after="0" w:line="240" w:lineRule="auto"/>
    </w:pPr>
    <w:rPr>
      <w:sz w:val="20"/>
      <w:szCs w:val="20"/>
    </w:rPr>
  </w:style>
  <w:style w:type="character" w:customStyle="1" w:styleId="FootnoteTextChar">
    <w:name w:val="Footnote Text Char"/>
    <w:basedOn w:val="DefaultParagraphFont"/>
    <w:link w:val="FootnoteText"/>
    <w:uiPriority w:val="99"/>
    <w:rsid w:val="001C750D"/>
    <w:rPr>
      <w:sz w:val="20"/>
      <w:szCs w:val="20"/>
    </w:rPr>
  </w:style>
  <w:style w:type="character" w:styleId="FootnoteReference">
    <w:name w:val="footnote reference"/>
    <w:basedOn w:val="DefaultParagraphFont"/>
    <w:uiPriority w:val="99"/>
    <w:semiHidden/>
    <w:unhideWhenUsed/>
    <w:rsid w:val="001C750D"/>
    <w:rPr>
      <w:vertAlign w:val="superscript"/>
    </w:rPr>
  </w:style>
  <w:style w:type="paragraph" w:styleId="EndnoteText">
    <w:name w:val="endnote text"/>
    <w:basedOn w:val="Normal"/>
    <w:link w:val="EndnoteTextChar"/>
    <w:uiPriority w:val="99"/>
    <w:semiHidden/>
    <w:unhideWhenUsed/>
    <w:rsid w:val="006043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437A"/>
    <w:rPr>
      <w:sz w:val="20"/>
      <w:szCs w:val="20"/>
    </w:rPr>
  </w:style>
  <w:style w:type="character" w:styleId="EndnoteReference">
    <w:name w:val="endnote reference"/>
    <w:basedOn w:val="DefaultParagraphFont"/>
    <w:uiPriority w:val="99"/>
    <w:semiHidden/>
    <w:unhideWhenUsed/>
    <w:rsid w:val="006043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835AE-40D3-449D-BAC5-A7A0CFA4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mendi</dc:creator>
  <cp:lastModifiedBy>mendi</cp:lastModifiedBy>
  <cp:revision>3</cp:revision>
  <cp:lastPrinted>2017-07-03T15:08:00Z</cp:lastPrinted>
  <dcterms:created xsi:type="dcterms:W3CDTF">2017-07-03T15:13:00Z</dcterms:created>
  <dcterms:modified xsi:type="dcterms:W3CDTF">2017-07-03T15:15:00Z</dcterms:modified>
</cp:coreProperties>
</file>